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F2" w:rsidRDefault="00456DF2" w:rsidP="00456D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56DF2" w:rsidRDefault="00456DF2" w:rsidP="00456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заседании комиссии по соблюдению 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служебному </w:t>
      </w:r>
    </w:p>
    <w:p w:rsidR="00456DF2" w:rsidRDefault="00456DF2" w:rsidP="00456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поведению муниципальных служащих и урегулированию конфликта интересов в администрации Новобейсугского сельского поселения</w:t>
      </w:r>
    </w:p>
    <w:p w:rsidR="00456DF2" w:rsidRDefault="00456DF2" w:rsidP="00456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</w:p>
    <w:p w:rsidR="00456DF2" w:rsidRDefault="00456DF2" w:rsidP="00456D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DF2" w:rsidRDefault="00456DF2" w:rsidP="00456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F2" w:rsidRDefault="00456DF2" w:rsidP="00456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 соответствии с 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администрация Новобейсугского сельского поселения Выселковского района сообщает о проведении заседания комиссии по соблюдению требования к служебному поведению муниципальных служащих и урегулированию конфликта интересов в администрации Новобейсугского сельского поселения Выселковского района  (далее - комиссия).</w:t>
      </w:r>
      <w:proofErr w:type="gramEnd"/>
    </w:p>
    <w:p w:rsidR="00456DF2" w:rsidRDefault="00456DF2" w:rsidP="00456D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состоял</w:t>
      </w:r>
      <w:r>
        <w:rPr>
          <w:rFonts w:ascii="Times New Roman" w:hAnsi="Times New Roman"/>
          <w:sz w:val="28"/>
          <w:szCs w:val="28"/>
        </w:rPr>
        <w:t>ась 20.03</w:t>
      </w:r>
      <w:r>
        <w:rPr>
          <w:rFonts w:ascii="Times New Roman" w:hAnsi="Times New Roman"/>
          <w:sz w:val="28"/>
          <w:szCs w:val="28"/>
        </w:rPr>
        <w:t xml:space="preserve">.2023 года, по адресу: 353145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станица Новобейсугская, ул. Демьяненко,2 (Администрация Новобейсугского сельского поселения).</w:t>
      </w:r>
    </w:p>
    <w:p w:rsidR="00456DF2" w:rsidRDefault="00456DF2" w:rsidP="00456D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6DF2" w:rsidRDefault="00456DF2" w:rsidP="00456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6DF2" w:rsidRDefault="00456DF2" w:rsidP="00456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456DF2" w:rsidRDefault="00456DF2" w:rsidP="00456DF2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56DF2" w:rsidRPr="00456DF2" w:rsidRDefault="00456DF2" w:rsidP="00456DF2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56DF2">
        <w:rPr>
          <w:rFonts w:ascii="Times New Roman" w:hAnsi="Times New Roman"/>
          <w:sz w:val="28"/>
          <w:szCs w:val="28"/>
        </w:rPr>
        <w:tab/>
        <w:t>1. О рассмотрении представления прокурора Выселковского района от 28 февраля 2023 года № 7-01-2023 года «</w:t>
      </w:r>
      <w:r w:rsidRPr="00456DF2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муниципальном контроле в сфере благоустройства, об охране окружающей среды</w:t>
      </w:r>
      <w:r w:rsidRPr="00456DF2">
        <w:rPr>
          <w:rFonts w:ascii="Times New Roman" w:hAnsi="Times New Roman"/>
          <w:sz w:val="28"/>
          <w:szCs w:val="28"/>
        </w:rPr>
        <w:t>».</w:t>
      </w:r>
    </w:p>
    <w:p w:rsidR="00456DF2" w:rsidRPr="00456DF2" w:rsidRDefault="00456DF2" w:rsidP="0045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F2" w:rsidRPr="00456DF2" w:rsidRDefault="00456DF2" w:rsidP="00456DF2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456DF2">
        <w:rPr>
          <w:rFonts w:ascii="Times New Roman" w:hAnsi="Times New Roman"/>
          <w:sz w:val="28"/>
          <w:szCs w:val="28"/>
        </w:rPr>
        <w:tab/>
      </w:r>
      <w:r w:rsidRPr="00456DF2">
        <w:rPr>
          <w:rFonts w:ascii="Times New Roman" w:hAnsi="Times New Roman"/>
          <w:sz w:val="28"/>
          <w:szCs w:val="28"/>
        </w:rPr>
        <w:tab/>
        <w:t>2. О рассмотрении представления прокурора Выселковского района от 28 февраля 2023 года № 7-01-2023 года «</w:t>
      </w:r>
      <w:r w:rsidRPr="00456DF2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 о внутреннем муниципальном финансовом контроле</w:t>
      </w:r>
      <w:r w:rsidRPr="00456DF2">
        <w:rPr>
          <w:rFonts w:ascii="Times New Roman" w:hAnsi="Times New Roman"/>
          <w:sz w:val="28"/>
          <w:szCs w:val="28"/>
        </w:rPr>
        <w:t>».</w:t>
      </w:r>
    </w:p>
    <w:p w:rsidR="00456DF2" w:rsidRPr="00456DF2" w:rsidRDefault="00456DF2" w:rsidP="00456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F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56DF2" w:rsidRPr="00456DF2" w:rsidRDefault="00456DF2" w:rsidP="00456DF2">
      <w:pPr>
        <w:widowControl w:val="0"/>
        <w:tabs>
          <w:tab w:val="num" w:pos="360"/>
        </w:tabs>
        <w:autoSpaceDE w:val="0"/>
        <w:spacing w:after="0" w:line="240" w:lineRule="auto"/>
        <w:jc w:val="both"/>
        <w:outlineLvl w:val="0"/>
        <w:rPr>
          <w:rFonts w:ascii="Times New Roman" w:hAnsi="Times New Roman"/>
          <w:bCs/>
          <w:kern w:val="2"/>
          <w:sz w:val="28"/>
          <w:szCs w:val="28"/>
          <w:lang w:eastAsia="zh-CN"/>
        </w:rPr>
      </w:pPr>
      <w:r w:rsidRPr="00456DF2">
        <w:rPr>
          <w:rFonts w:ascii="Times New Roman" w:hAnsi="Times New Roman"/>
          <w:sz w:val="28"/>
          <w:szCs w:val="28"/>
        </w:rPr>
        <w:tab/>
      </w:r>
      <w:r w:rsidRPr="00456DF2">
        <w:rPr>
          <w:rFonts w:ascii="Times New Roman" w:hAnsi="Times New Roman"/>
          <w:sz w:val="28"/>
          <w:szCs w:val="28"/>
        </w:rPr>
        <w:tab/>
        <w:t>3. О рассмотрении представления прокурора Выселковского района от 14 марта 2023 года № 7-01-2023 года «</w:t>
      </w:r>
      <w:r w:rsidRPr="00456DF2">
        <w:rPr>
          <w:rFonts w:ascii="Times New Roman" w:hAnsi="Times New Roman"/>
          <w:bCs/>
          <w:color w:val="26282F"/>
          <w:kern w:val="2"/>
          <w:sz w:val="28"/>
          <w:szCs w:val="28"/>
          <w:lang w:eastAsia="zh-CN"/>
        </w:rPr>
        <w:t>Об устранении нарушений законодательства, регламентирующего порядок использования муниципального имущества и о противодействии коррупции</w:t>
      </w:r>
      <w:r w:rsidRPr="00456DF2">
        <w:rPr>
          <w:rFonts w:ascii="Times New Roman" w:hAnsi="Times New Roman"/>
          <w:sz w:val="28"/>
          <w:szCs w:val="28"/>
        </w:rPr>
        <w:t>».</w:t>
      </w:r>
    </w:p>
    <w:p w:rsidR="00456DF2" w:rsidRPr="00456DF2" w:rsidRDefault="00456DF2" w:rsidP="00456D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DF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456DF2" w:rsidRPr="00456DF2" w:rsidRDefault="00456DF2" w:rsidP="0045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DF2">
        <w:rPr>
          <w:rFonts w:ascii="Times New Roman" w:hAnsi="Times New Roman"/>
          <w:sz w:val="28"/>
          <w:szCs w:val="28"/>
        </w:rPr>
        <w:tab/>
        <w:t>4. Обзор законодательства Российской Федерации (изменения за февраль 2023 года).</w:t>
      </w:r>
    </w:p>
    <w:p w:rsidR="00456DF2" w:rsidRPr="00456DF2" w:rsidRDefault="00456DF2" w:rsidP="00456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DF2" w:rsidRPr="00456DF2" w:rsidRDefault="00456DF2" w:rsidP="00456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DF2" w:rsidRPr="00456DF2" w:rsidRDefault="00456DF2" w:rsidP="00456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DF2" w:rsidRDefault="00456DF2" w:rsidP="00456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456DF2" w:rsidRDefault="00456DF2" w:rsidP="00456DF2">
      <w:pPr>
        <w:spacing w:after="0" w:line="240" w:lineRule="auto"/>
        <w:rPr>
          <w:rFonts w:ascii="Times New Roman" w:hAnsi="Times New Roman"/>
        </w:rPr>
      </w:pPr>
    </w:p>
    <w:p w:rsidR="006E23E4" w:rsidRDefault="006E23E4">
      <w:bookmarkStart w:id="0" w:name="_GoBack"/>
      <w:bookmarkEnd w:id="0"/>
    </w:p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F2"/>
    <w:rsid w:val="00456DF2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2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F2"/>
    <w:rPr>
      <w:rFonts w:ascii="Tahoma" w:eastAsia="Calibri" w:hAnsi="Tahoma" w:cs="Tahoma"/>
      <w:sz w:val="16"/>
      <w:szCs w:val="16"/>
      <w:u w:color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F2"/>
    <w:pPr>
      <w:spacing w:after="160" w:line="252" w:lineRule="auto"/>
    </w:pPr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DF2"/>
    <w:rPr>
      <w:rFonts w:ascii="Tahoma" w:eastAsia="Calibri" w:hAnsi="Tahoma" w:cs="Tahoma"/>
      <w:sz w:val="16"/>
      <w:szCs w:val="16"/>
      <w:u w:color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2023-03-20T08:03:00Z</cp:lastPrinted>
  <dcterms:created xsi:type="dcterms:W3CDTF">2023-03-20T08:01:00Z</dcterms:created>
  <dcterms:modified xsi:type="dcterms:W3CDTF">2023-03-20T08:03:00Z</dcterms:modified>
</cp:coreProperties>
</file>