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40" w:rsidRDefault="00D43C2F" w:rsidP="0037232C">
      <w:pPr>
        <w:pStyle w:val="a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857BE5">
        <w:rPr>
          <w:rFonts w:ascii="Times New Roman" w:hAnsi="Times New Roman"/>
          <w:noProof/>
          <w:sz w:val="28"/>
          <w:szCs w:val="28"/>
        </w:rPr>
        <w:t xml:space="preserve">                                      </w:t>
      </w:r>
      <w:r w:rsidR="0037232C">
        <w:rPr>
          <w:rFonts w:ascii="Times New Roman" w:hAnsi="Times New Roman"/>
          <w:noProof/>
          <w:sz w:val="28"/>
          <w:szCs w:val="28"/>
        </w:rPr>
        <w:t xml:space="preserve">        </w:t>
      </w:r>
      <w:r w:rsidR="00857BE5">
        <w:rPr>
          <w:rFonts w:ascii="Times New Roman" w:hAnsi="Times New Roman"/>
          <w:noProof/>
          <w:sz w:val="28"/>
          <w:szCs w:val="28"/>
        </w:rPr>
        <w:t xml:space="preserve">     </w:t>
      </w:r>
      <w:r w:rsidR="007B60E9">
        <w:rPr>
          <w:noProof/>
        </w:rPr>
        <w:drawing>
          <wp:inline distT="0" distB="0" distL="0" distR="0" wp14:anchorId="6B5D3E71" wp14:editId="733165E4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805">
        <w:rPr>
          <w:rFonts w:ascii="Times New Roman" w:hAnsi="Times New Roman"/>
          <w:noProof/>
          <w:sz w:val="28"/>
          <w:szCs w:val="28"/>
        </w:rPr>
        <w:t xml:space="preserve">            </w:t>
      </w:r>
      <w:r w:rsidR="000D0FD5">
        <w:rPr>
          <w:rFonts w:ascii="Times New Roman" w:hAnsi="Times New Roman"/>
          <w:noProof/>
          <w:sz w:val="28"/>
          <w:szCs w:val="28"/>
        </w:rPr>
        <w:t xml:space="preserve">                            ПРОЕКТ</w:t>
      </w:r>
    </w:p>
    <w:p w:rsidR="007B60E9" w:rsidRDefault="007B60E9" w:rsidP="007B60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 ВЫСЕЛКОВСКОГО РАЙОНА</w:t>
      </w:r>
    </w:p>
    <w:p w:rsidR="007B60E9" w:rsidRPr="0037232C" w:rsidRDefault="000D0FD5" w:rsidP="007B60E9">
      <w:pPr>
        <w:pStyle w:val="a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 сессия __</w:t>
      </w:r>
      <w:r w:rsidR="009A0640">
        <w:rPr>
          <w:rFonts w:ascii="Times New Roman" w:hAnsi="Times New Roman"/>
          <w:b/>
          <w:bCs/>
          <w:sz w:val="28"/>
        </w:rPr>
        <w:t xml:space="preserve"> </w:t>
      </w:r>
      <w:r w:rsidR="007B60E9" w:rsidRPr="0037232C">
        <w:rPr>
          <w:rFonts w:ascii="Times New Roman" w:hAnsi="Times New Roman"/>
          <w:b/>
          <w:bCs/>
          <w:sz w:val="28"/>
        </w:rPr>
        <w:t>созыва</w:t>
      </w:r>
    </w:p>
    <w:p w:rsidR="007B60E9" w:rsidRPr="0037232C" w:rsidRDefault="007B60E9" w:rsidP="007B60E9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7B60E9" w:rsidRPr="0037232C" w:rsidRDefault="007B60E9" w:rsidP="007B60E9">
      <w:pPr>
        <w:pStyle w:val="a7"/>
        <w:jc w:val="center"/>
        <w:rPr>
          <w:rFonts w:ascii="Times New Roman" w:hAnsi="Times New Roman"/>
          <w:b/>
          <w:bCs/>
          <w:sz w:val="28"/>
        </w:rPr>
      </w:pPr>
      <w:r w:rsidRPr="0037232C">
        <w:rPr>
          <w:rFonts w:ascii="Times New Roman" w:hAnsi="Times New Roman"/>
          <w:b/>
          <w:bCs/>
          <w:sz w:val="28"/>
        </w:rPr>
        <w:t>РЕШЕНИЕ</w:t>
      </w:r>
    </w:p>
    <w:p w:rsidR="007B60E9" w:rsidRDefault="007B60E9" w:rsidP="007B60E9">
      <w:pPr>
        <w:pStyle w:val="a7"/>
        <w:jc w:val="center"/>
        <w:rPr>
          <w:rFonts w:ascii="Times New Roman" w:hAnsi="Times New Roman"/>
          <w:b/>
          <w:sz w:val="28"/>
        </w:rPr>
      </w:pPr>
    </w:p>
    <w:p w:rsidR="007B60E9" w:rsidRDefault="000D0FD5" w:rsidP="007B60E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</w:t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C439B0">
        <w:rPr>
          <w:rFonts w:ascii="Times New Roman" w:hAnsi="Times New Roman"/>
          <w:sz w:val="28"/>
        </w:rPr>
        <w:t xml:space="preserve">  </w:t>
      </w:r>
      <w:r w:rsidR="007B60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№ </w:t>
      </w:r>
    </w:p>
    <w:p w:rsidR="00C439B0" w:rsidRPr="00C20805" w:rsidRDefault="00C439B0" w:rsidP="007B60E9">
      <w:pPr>
        <w:pStyle w:val="a5"/>
        <w:tabs>
          <w:tab w:val="center" w:pos="4818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D43C2F" w:rsidRPr="00C5004E" w:rsidRDefault="00D43C2F" w:rsidP="007B60E9">
      <w:pPr>
        <w:pStyle w:val="a5"/>
        <w:tabs>
          <w:tab w:val="center" w:pos="4818"/>
          <w:tab w:val="left" w:pos="7140"/>
        </w:tabs>
        <w:jc w:val="center"/>
        <w:rPr>
          <w:rFonts w:ascii="Times New Roman" w:hAnsi="Times New Roman"/>
          <w:sz w:val="24"/>
          <w:szCs w:val="24"/>
        </w:rPr>
      </w:pPr>
      <w:r w:rsidRPr="00C5004E">
        <w:rPr>
          <w:rFonts w:ascii="Times New Roman" w:hAnsi="Times New Roman"/>
          <w:sz w:val="24"/>
          <w:szCs w:val="24"/>
        </w:rPr>
        <w:t>станица Новобейсугская</w:t>
      </w:r>
    </w:p>
    <w:p w:rsidR="00431E9E" w:rsidRDefault="00431E9E" w:rsidP="00431E9E">
      <w:pPr>
        <w:rPr>
          <w:rFonts w:ascii="Times New Roman" w:hAnsi="Times New Roman"/>
          <w:b/>
          <w:sz w:val="28"/>
        </w:rPr>
      </w:pPr>
    </w:p>
    <w:p w:rsidR="00E535FD" w:rsidRDefault="00E535FD" w:rsidP="00431E9E">
      <w:pPr>
        <w:rPr>
          <w:rFonts w:ascii="Times New Roman" w:hAnsi="Times New Roman"/>
          <w:b/>
          <w:sz w:val="28"/>
        </w:rPr>
      </w:pPr>
    </w:p>
    <w:p w:rsidR="00E535FD" w:rsidRPr="00A65FE2" w:rsidRDefault="00E535FD" w:rsidP="00431E9E">
      <w:pPr>
        <w:rPr>
          <w:rFonts w:ascii="Times New Roman" w:hAnsi="Times New Roman"/>
          <w:b/>
          <w:sz w:val="28"/>
        </w:rPr>
      </w:pPr>
    </w:p>
    <w:p w:rsidR="0037232C" w:rsidRDefault="00E535FD" w:rsidP="00431E9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О земельном налоге</w:t>
      </w:r>
      <w:r w:rsidR="00F95D9D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территории </w:t>
      </w:r>
    </w:p>
    <w:p w:rsidR="00431E9E" w:rsidRDefault="00F95D9D" w:rsidP="00431E9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Новобейсугского сельского</w:t>
      </w:r>
      <w:r w:rsidR="00857BE5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поселения Выселковского района</w:t>
      </w:r>
    </w:p>
    <w:p w:rsidR="00E535FD" w:rsidRDefault="00E535FD" w:rsidP="00E535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E535FD" w:rsidRDefault="00E535FD" w:rsidP="00E535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E535FD" w:rsidRDefault="00E535FD" w:rsidP="00E535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905FD2" w:rsidRDefault="00905FD2" w:rsidP="00905FD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главой 31 Налогового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Новобейсугского сельского поселения Выселковского района, </w:t>
      </w:r>
      <w:r>
        <w:rPr>
          <w:rFonts w:ascii="Times New Roman" w:eastAsia="Times New Roman" w:hAnsi="Times New Roman"/>
          <w:kern w:val="0"/>
          <w:sz w:val="28"/>
          <w:szCs w:val="28"/>
        </w:rPr>
        <w:t>Совет Новобейсугского сельского поселения Выселковского района р е ш и л: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и ввести на территории Новобейсугского сельского поселения Выселковского района земельный налог, определить налоговые ставки, порядок уплаты налога, установить налоговые льготы, основания и порядок их применения.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0,3 процента от кадастровой стоимости земельных участков - в отношении </w:t>
      </w:r>
      <w:r w:rsidR="00131C82">
        <w:rPr>
          <w:rFonts w:ascii="Times New Roman" w:hAnsi="Times New Roman"/>
          <w:sz w:val="28"/>
          <w:szCs w:val="28"/>
        </w:rPr>
        <w:t>земельных участков,</w:t>
      </w:r>
      <w:r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0,3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0,3 процента от кадастровой стоимости земельных участков –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1,5 процента от кадастровой стоимости земельных участков - в отношении прочих земельных участков;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отчетным периодом для налогоплательщиков организаций, первый, второй и третий квартал календарного года.</w:t>
      </w:r>
    </w:p>
    <w:p w:rsidR="00905FD2" w:rsidRDefault="00905FD2" w:rsidP="00C439B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Налог (авансовые платежи по налогу) подлежат </w:t>
      </w:r>
      <w:r w:rsidR="00C439B0">
        <w:rPr>
          <w:rFonts w:ascii="Times New Roman" w:hAnsi="Times New Roman"/>
          <w:sz w:val="28"/>
          <w:szCs w:val="28"/>
        </w:rPr>
        <w:t>уплате налогоплательщиками-организациями в порядке и сроке, установленном статьей</w:t>
      </w:r>
      <w:r w:rsidR="00D9038D">
        <w:rPr>
          <w:rFonts w:ascii="Times New Roman" w:hAnsi="Times New Roman"/>
          <w:sz w:val="28"/>
          <w:szCs w:val="28"/>
        </w:rPr>
        <w:t xml:space="preserve"> 39</w:t>
      </w:r>
      <w:r w:rsidR="00C439B0">
        <w:rPr>
          <w:rFonts w:ascii="Times New Roman" w:hAnsi="Times New Roman"/>
          <w:sz w:val="28"/>
          <w:szCs w:val="28"/>
        </w:rPr>
        <w:t>7 НК РФ.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освобождаются от налогообложения: </w:t>
      </w:r>
    </w:p>
    <w:p w:rsidR="00905FD2" w:rsidRDefault="002D373D" w:rsidP="002D3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05FD2">
        <w:rPr>
          <w:rFonts w:ascii="Times New Roman" w:hAnsi="Times New Roman"/>
          <w:sz w:val="28"/>
          <w:szCs w:val="28"/>
        </w:rPr>
        <w:t>6.1.1. Ветераны и инвалиды Великой Отечественной войны, а также ветераны и инвалиды боевых действий;</w:t>
      </w:r>
    </w:p>
    <w:p w:rsidR="00905FD2" w:rsidRDefault="002D373D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5FD2">
        <w:rPr>
          <w:rFonts w:ascii="Times New Roman" w:hAnsi="Times New Roman"/>
          <w:sz w:val="28"/>
          <w:szCs w:val="28"/>
        </w:rPr>
        <w:t>6.1.2. Инвалиды первой и второй группы инвалидности; инвалиды с детства;</w:t>
      </w:r>
    </w:p>
    <w:p w:rsidR="00905FD2" w:rsidRDefault="002D373D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5FD2">
        <w:rPr>
          <w:rFonts w:ascii="Times New Roman" w:hAnsi="Times New Roman"/>
          <w:sz w:val="28"/>
          <w:szCs w:val="28"/>
        </w:rPr>
        <w:t xml:space="preserve">6.1.3. Физические лица, имеющие право на получение социальной поддержки в соответствии с Законом Российской Федерации « О социальной защите граждан, подвергшихся воздействию радиации вследствие катастрофы на Чернобыльской  АЭС,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</w:t>
      </w:r>
      <w:r w:rsidR="00905FD2">
        <w:rPr>
          <w:rFonts w:ascii="Times New Roman" w:hAnsi="Times New Roman"/>
          <w:sz w:val="28"/>
          <w:szCs w:val="28"/>
        </w:rPr>
        <w:lastRenderedPageBreak/>
        <w:t>отходов в реку Теча»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Почетные доноры Российской Федерации;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 Родители и жены погибших военнослужащих на основании выданного удостоверения;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Физические лица и дети лиц, репрессированных и реабилитированных посмертно;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налоговая льгота подлежит применению дополнительно к порядку уменьшения налоговой базы, определяемому частью 5 статьи 391 Налогового кодекса Российской Федерации.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Льгота по уплате земельного налога предоставляется данным категориям граждан в отношении земельных участков, предоставленных для индивидуального жилищного строительства, ведения личного подсобного хозяйства и садоводства.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отношении земельных участков, используемых для осуществления уставной деятельности: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органы местного самоуправления муниципального образования Выселковский район;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органы местного самоуправления Новобейсугского сельского поселения Выселковского района;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6.2.3. муниципальные учреждения муниципального образования Выселковский район и муниципальные учреждения Новобейсугского сельского поселения Выселковского района, кроме учреждений здравоохранения. 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 признаются объектами налогообложения: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земельные участки общего пользования населенного пункта;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земельные участки занятые кладбищами;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земельные участки, занятые под жилыми муниципальными домами;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земельные участки, используемые для обеспечения сухопутного, пассажирского транспорта, подчиняющегося расписанию.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Предоставить налоговую льготу путем уменьшения размера налога в отношении земельных участков, предоставленных для индивидуального жилищного строительства, ведения личного подсобного хозяйства следующим налогоплательщикам:</w:t>
      </w:r>
    </w:p>
    <w:p w:rsidR="00905FD2" w:rsidRDefault="00905FD2" w:rsidP="00905FD2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мужчинам и женщинам, достигшим возраста 60 лет и 55 лет соответственно и старше,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10 %.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Решение Совета Новобейсугского сельского посе</w:t>
      </w:r>
      <w:r w:rsidR="00C439B0">
        <w:rPr>
          <w:rFonts w:ascii="Times New Roman" w:hAnsi="Times New Roman"/>
          <w:sz w:val="28"/>
          <w:szCs w:val="28"/>
        </w:rPr>
        <w:t>ления Выселковского района от 27 ноября 2019 года № 1-21</w:t>
      </w:r>
      <w:r>
        <w:rPr>
          <w:rFonts w:ascii="Times New Roman" w:hAnsi="Times New Roman"/>
          <w:sz w:val="28"/>
          <w:szCs w:val="28"/>
        </w:rPr>
        <w:t xml:space="preserve"> «О земельном налоге», </w:t>
      </w:r>
      <w:r>
        <w:rPr>
          <w:rFonts w:ascii="Times New Roman" w:hAnsi="Times New Roman"/>
          <w:sz w:val="28"/>
          <w:szCs w:val="28"/>
        </w:rPr>
        <w:lastRenderedPageBreak/>
        <w:t>решение Совета Новобейсугского сельского посе</w:t>
      </w:r>
      <w:r w:rsidR="00C439B0">
        <w:rPr>
          <w:rFonts w:ascii="Times New Roman" w:hAnsi="Times New Roman"/>
          <w:sz w:val="28"/>
          <w:szCs w:val="28"/>
        </w:rPr>
        <w:t>ления Выселковского района от 02 февраля 2021 года № 3-73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Новобейсугского сельского посе</w:t>
      </w:r>
      <w:r w:rsidR="00C439B0">
        <w:rPr>
          <w:rFonts w:ascii="Times New Roman" w:hAnsi="Times New Roman"/>
          <w:sz w:val="28"/>
          <w:szCs w:val="28"/>
        </w:rPr>
        <w:t>ления Выселковского района от 27 ноября 2019 года № 1-21</w:t>
      </w:r>
      <w:r>
        <w:rPr>
          <w:rFonts w:ascii="Times New Roman" w:hAnsi="Times New Roman"/>
          <w:sz w:val="28"/>
          <w:szCs w:val="28"/>
        </w:rPr>
        <w:t xml:space="preserve"> «О земельном налоге»», признать утратившими силу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05FD2" w:rsidRDefault="00905FD2" w:rsidP="00905FD2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10. Опубликовать настоящее решение в газете «Власть Советов»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905FD2" w:rsidRDefault="00C439B0" w:rsidP="00905FD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05FD2">
        <w:rPr>
          <w:rFonts w:ascii="Times New Roman" w:hAnsi="Times New Roman"/>
          <w:sz w:val="28"/>
          <w:szCs w:val="28"/>
        </w:rPr>
        <w:t>. Настоящее решение</w:t>
      </w:r>
      <w:r w:rsidR="00131C82">
        <w:rPr>
          <w:rFonts w:ascii="Times New Roman" w:hAnsi="Times New Roman"/>
          <w:sz w:val="28"/>
          <w:szCs w:val="28"/>
        </w:rPr>
        <w:t xml:space="preserve"> вступает в силу с</w:t>
      </w:r>
      <w:r w:rsidR="006E122B">
        <w:rPr>
          <w:rFonts w:ascii="Times New Roman" w:hAnsi="Times New Roman"/>
          <w:sz w:val="28"/>
          <w:szCs w:val="28"/>
        </w:rPr>
        <w:t>о дня его официального опубликования,</w:t>
      </w:r>
      <w:r w:rsidR="00131C82">
        <w:rPr>
          <w:rFonts w:ascii="Times New Roman" w:hAnsi="Times New Roman"/>
          <w:sz w:val="28"/>
          <w:szCs w:val="28"/>
        </w:rPr>
        <w:t xml:space="preserve"> </w:t>
      </w:r>
      <w:r w:rsidR="006E122B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131C82">
        <w:rPr>
          <w:rFonts w:ascii="Times New Roman" w:hAnsi="Times New Roman"/>
          <w:sz w:val="28"/>
          <w:szCs w:val="28"/>
        </w:rPr>
        <w:t>1 января 2021</w:t>
      </w:r>
      <w:r w:rsidR="006E122B">
        <w:rPr>
          <w:rFonts w:ascii="Times New Roman" w:hAnsi="Times New Roman"/>
          <w:sz w:val="28"/>
          <w:szCs w:val="28"/>
        </w:rPr>
        <w:t xml:space="preserve"> года</w:t>
      </w:r>
      <w:r w:rsidR="009A0640">
        <w:rPr>
          <w:rFonts w:ascii="Times New Roman" w:hAnsi="Times New Roman"/>
          <w:sz w:val="28"/>
          <w:szCs w:val="28"/>
        </w:rPr>
        <w:t>.</w:t>
      </w:r>
    </w:p>
    <w:p w:rsidR="002827FB" w:rsidRDefault="002827FB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827FB" w:rsidRDefault="002827FB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D373D" w:rsidRDefault="002D373D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827FB" w:rsidRPr="002318CA" w:rsidRDefault="00D43C2F" w:rsidP="002827F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Глава Новобейсугского</w:t>
      </w:r>
    </w:p>
    <w:p w:rsidR="002827FB" w:rsidRPr="002318CA" w:rsidRDefault="00905FD2" w:rsidP="002827F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</w:t>
      </w:r>
      <w:r w:rsidR="00D43C2F">
        <w:rPr>
          <w:rFonts w:ascii="Times New Roman" w:hAnsi="Times New Roman"/>
          <w:sz w:val="28"/>
          <w:szCs w:val="27"/>
        </w:rPr>
        <w:t xml:space="preserve">ельского поселения </w:t>
      </w:r>
    </w:p>
    <w:p w:rsidR="002827FB" w:rsidRPr="002318CA" w:rsidRDefault="002827FB" w:rsidP="002827F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 w:rsidRPr="002318CA">
        <w:rPr>
          <w:rFonts w:ascii="Times New Roman" w:hAnsi="Times New Roman"/>
          <w:sz w:val="28"/>
          <w:szCs w:val="27"/>
        </w:rPr>
        <w:t xml:space="preserve">Выселковского района                                                 </w:t>
      </w:r>
      <w:r w:rsidR="00D43C2F">
        <w:rPr>
          <w:rFonts w:ascii="Times New Roman" w:hAnsi="Times New Roman"/>
          <w:sz w:val="28"/>
          <w:szCs w:val="27"/>
        </w:rPr>
        <w:t xml:space="preserve">                 В.В. Василенко</w:t>
      </w:r>
    </w:p>
    <w:p w:rsidR="002827FB" w:rsidRDefault="002827FB" w:rsidP="002827F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2827FB">
      <w:pPr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2827FB">
      <w:pPr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2827FB"/>
    <w:p w:rsidR="002827FB" w:rsidRPr="00627330" w:rsidRDefault="002827FB" w:rsidP="002827F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BD7C67" w:rsidRDefault="00BD7C67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</w:t>
      </w:r>
    </w:p>
    <w:p w:rsidR="00BD7C67" w:rsidRDefault="00BD7C67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459D9" w:rsidRPr="00431E9E" w:rsidRDefault="00C459D9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169A6" w:rsidRDefault="00E169A6"/>
    <w:sectPr w:rsidR="00E169A6" w:rsidSect="0037232C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69" w:rsidRDefault="001C0D69" w:rsidP="0037232C">
      <w:r>
        <w:separator/>
      </w:r>
    </w:p>
  </w:endnote>
  <w:endnote w:type="continuationSeparator" w:id="0">
    <w:p w:rsidR="001C0D69" w:rsidRDefault="001C0D69" w:rsidP="0037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69" w:rsidRDefault="001C0D69" w:rsidP="0037232C">
      <w:r>
        <w:separator/>
      </w:r>
    </w:p>
  </w:footnote>
  <w:footnote w:type="continuationSeparator" w:id="0">
    <w:p w:rsidR="001C0D69" w:rsidRDefault="001C0D69" w:rsidP="0037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13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7232C" w:rsidRPr="0037232C" w:rsidRDefault="0037232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37232C">
          <w:rPr>
            <w:rFonts w:ascii="Times New Roman" w:hAnsi="Times New Roman"/>
            <w:sz w:val="28"/>
            <w:szCs w:val="28"/>
          </w:rPr>
          <w:fldChar w:fldCharType="begin"/>
        </w:r>
        <w:r w:rsidRPr="003723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232C">
          <w:rPr>
            <w:rFonts w:ascii="Times New Roman" w:hAnsi="Times New Roman"/>
            <w:sz w:val="28"/>
            <w:szCs w:val="28"/>
          </w:rPr>
          <w:fldChar w:fldCharType="separate"/>
        </w:r>
        <w:r w:rsidR="00EC7753">
          <w:rPr>
            <w:rFonts w:ascii="Times New Roman" w:hAnsi="Times New Roman"/>
            <w:noProof/>
            <w:sz w:val="28"/>
            <w:szCs w:val="28"/>
          </w:rPr>
          <w:t>2</w:t>
        </w:r>
        <w:r w:rsidRPr="003723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7232C" w:rsidRDefault="003723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F"/>
    <w:rsid w:val="00053F0F"/>
    <w:rsid w:val="000B025C"/>
    <w:rsid w:val="000D0FD5"/>
    <w:rsid w:val="000D3DB7"/>
    <w:rsid w:val="00131C82"/>
    <w:rsid w:val="00155728"/>
    <w:rsid w:val="00193971"/>
    <w:rsid w:val="001C0D69"/>
    <w:rsid w:val="001E0CAD"/>
    <w:rsid w:val="00205E0C"/>
    <w:rsid w:val="002827FB"/>
    <w:rsid w:val="002D373D"/>
    <w:rsid w:val="0037232C"/>
    <w:rsid w:val="0039086F"/>
    <w:rsid w:val="0041337F"/>
    <w:rsid w:val="00431E9E"/>
    <w:rsid w:val="00453CEE"/>
    <w:rsid w:val="00457FA8"/>
    <w:rsid w:val="004D17D2"/>
    <w:rsid w:val="00515259"/>
    <w:rsid w:val="00547AAA"/>
    <w:rsid w:val="005C3052"/>
    <w:rsid w:val="00657738"/>
    <w:rsid w:val="00685BE1"/>
    <w:rsid w:val="006E122B"/>
    <w:rsid w:val="00797C5F"/>
    <w:rsid w:val="007B60E9"/>
    <w:rsid w:val="00837566"/>
    <w:rsid w:val="00857BE5"/>
    <w:rsid w:val="008652DB"/>
    <w:rsid w:val="0087085B"/>
    <w:rsid w:val="0087256B"/>
    <w:rsid w:val="008D49A4"/>
    <w:rsid w:val="00901521"/>
    <w:rsid w:val="00905FD2"/>
    <w:rsid w:val="009766F9"/>
    <w:rsid w:val="0099255C"/>
    <w:rsid w:val="009A0640"/>
    <w:rsid w:val="00A56AED"/>
    <w:rsid w:val="00B26118"/>
    <w:rsid w:val="00BD7C67"/>
    <w:rsid w:val="00BE5D61"/>
    <w:rsid w:val="00C20805"/>
    <w:rsid w:val="00C439B0"/>
    <w:rsid w:val="00C459D9"/>
    <w:rsid w:val="00CA43BE"/>
    <w:rsid w:val="00CE5F1B"/>
    <w:rsid w:val="00CF6C5D"/>
    <w:rsid w:val="00D12A5C"/>
    <w:rsid w:val="00D236D7"/>
    <w:rsid w:val="00D43C2F"/>
    <w:rsid w:val="00D9038D"/>
    <w:rsid w:val="00E169A6"/>
    <w:rsid w:val="00E535FD"/>
    <w:rsid w:val="00EB683A"/>
    <w:rsid w:val="00EC7753"/>
    <w:rsid w:val="00F279CF"/>
    <w:rsid w:val="00F569B7"/>
    <w:rsid w:val="00F95D9D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583A"/>
  <w15:docId w15:val="{64436F31-63AF-496C-97D6-79912CB5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C2F"/>
    <w:pPr>
      <w:keepNext/>
      <w:widowControl/>
      <w:suppressAutoHyphens w:val="0"/>
      <w:spacing w:line="348" w:lineRule="auto"/>
      <w:jc w:val="both"/>
      <w:outlineLvl w:val="0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9E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3C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43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7B60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7B60E9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11">
    <w:name w:val="Текст Знак1"/>
    <w:basedOn w:val="a0"/>
    <w:uiPriority w:val="99"/>
    <w:semiHidden/>
    <w:rsid w:val="007B60E9"/>
    <w:rPr>
      <w:rFonts w:ascii="Consolas" w:eastAsia="Arial Unicode MS" w:hAnsi="Consolas" w:cs="Times New Roman"/>
      <w:kern w:val="2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372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232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2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232C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2022-02-18T10:00:00Z</cp:lastPrinted>
  <dcterms:created xsi:type="dcterms:W3CDTF">2019-11-05T10:27:00Z</dcterms:created>
  <dcterms:modified xsi:type="dcterms:W3CDTF">2022-10-13T10:34:00Z</dcterms:modified>
</cp:coreProperties>
</file>